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98" w:rsidRDefault="00415B98" w:rsidP="00415B98">
      <w:pPr>
        <w:jc w:val="center"/>
      </w:pPr>
      <w:r>
        <w:rPr>
          <w:b/>
          <w:bCs/>
          <w:color w:val="FF0000"/>
        </w:rPr>
        <w:t>Информация КДН и ЗП в МО «Боханский район» по рассмотренным протоколам в отношении родителей по  нарушению Законов Иркутской области (№ 7-оз и № 38-оз)</w:t>
      </w:r>
    </w:p>
    <w:p w:rsidR="00415B98" w:rsidRDefault="00415B98" w:rsidP="00415B98">
      <w:pPr>
        <w:jc w:val="center"/>
        <w:rPr>
          <w:b/>
          <w:color w:val="7030A0"/>
        </w:rPr>
      </w:pPr>
      <w:r>
        <w:rPr>
          <w:b/>
          <w:color w:val="7030A0"/>
        </w:rPr>
        <w:t xml:space="preserve">за </w:t>
      </w:r>
      <w:r>
        <w:rPr>
          <w:b/>
          <w:color w:val="7030A0"/>
        </w:rPr>
        <w:t>1 квартал 2020</w:t>
      </w:r>
      <w:r>
        <w:rPr>
          <w:b/>
          <w:color w:val="7030A0"/>
        </w:rPr>
        <w:t xml:space="preserve"> год</w:t>
      </w:r>
      <w:r>
        <w:rPr>
          <w:b/>
          <w:color w:val="7030A0"/>
        </w:rPr>
        <w:t>а</w:t>
      </w:r>
    </w:p>
    <w:p w:rsidR="00415B98" w:rsidRDefault="00415B98" w:rsidP="00415B98">
      <w:pPr>
        <w:jc w:val="center"/>
        <w:rPr>
          <w:b/>
          <w:color w:val="7030A0"/>
        </w:rPr>
      </w:pPr>
    </w:p>
    <w:p w:rsidR="00415B98" w:rsidRDefault="00415B98" w:rsidP="00415B98">
      <w:pPr>
        <w:jc w:val="center"/>
        <w:rPr>
          <w:b/>
          <w:color w:val="7030A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43"/>
        <w:gridCol w:w="6069"/>
        <w:gridCol w:w="1154"/>
        <w:gridCol w:w="1540"/>
      </w:tblGrid>
      <w:tr w:rsidR="00415B98" w:rsidRPr="00415B98" w:rsidTr="00415B98">
        <w:trPr>
          <w:trHeight w:val="480"/>
        </w:trPr>
        <w:tc>
          <w:tcPr>
            <w:tcW w:w="843" w:type="dxa"/>
            <w:vMerge w:val="restart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№</w:t>
            </w:r>
            <w:r w:rsidRPr="00415B98">
              <w:rPr>
                <w:rFonts w:eastAsiaTheme="minorHAnsi" w:cstheme="minorBidi"/>
                <w:sz w:val="24"/>
                <w:szCs w:val="24"/>
              </w:rPr>
              <w:br/>
            </w:r>
            <w:proofErr w:type="gramStart"/>
            <w:r w:rsidRPr="00415B98">
              <w:rPr>
                <w:rFonts w:eastAsiaTheme="minorHAnsi" w:cstheme="minorBidi"/>
                <w:sz w:val="24"/>
                <w:szCs w:val="24"/>
              </w:rPr>
              <w:t>п</w:t>
            </w:r>
            <w:proofErr w:type="gramEnd"/>
            <w:r w:rsidRPr="00415B98">
              <w:rPr>
                <w:rFonts w:eastAsiaTheme="minorHAnsi" w:cstheme="minorBidi"/>
                <w:sz w:val="24"/>
                <w:szCs w:val="24"/>
              </w:rPr>
              <w:t>/п</w:t>
            </w:r>
          </w:p>
        </w:tc>
        <w:tc>
          <w:tcPr>
            <w:tcW w:w="6069" w:type="dxa"/>
            <w:vMerge w:val="restart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gridSpan w:val="2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Отчетный период</w:t>
            </w:r>
          </w:p>
        </w:tc>
      </w:tr>
      <w:tr w:rsidR="00415B98" w:rsidRPr="00415B98" w:rsidTr="00415B98">
        <w:trPr>
          <w:trHeight w:val="52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6069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 кв.</w:t>
            </w:r>
          </w:p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2019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 кв.</w:t>
            </w:r>
            <w:r w:rsidRPr="00415B98">
              <w:rPr>
                <w:rFonts w:eastAsiaTheme="minorHAnsi" w:cstheme="minorBidi"/>
                <w:sz w:val="24"/>
                <w:szCs w:val="24"/>
              </w:rPr>
              <w:t>2020</w:t>
            </w:r>
          </w:p>
        </w:tc>
      </w:tr>
      <w:tr w:rsidR="00415B98" w:rsidRPr="00415B98" w:rsidTr="00415B98">
        <w:trPr>
          <w:trHeight w:val="795"/>
        </w:trPr>
        <w:tc>
          <w:tcPr>
            <w:tcW w:w="843" w:type="dxa"/>
            <w:vMerge w:val="restart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 xml:space="preserve">Количество рейдов, проведенных по исполнению Законов Иркутской области с участием членов КДН и ЗП МО 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9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12</w:t>
            </w:r>
          </w:p>
        </w:tc>
      </w:tr>
      <w:tr w:rsidR="00415B98" w:rsidRPr="00415B98" w:rsidTr="00415B98">
        <w:trPr>
          <w:trHeight w:val="330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415B98" w:rsidRPr="00415B98" w:rsidTr="00415B98">
        <w:trPr>
          <w:trHeight w:val="750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 количество семей, находящихся в СОП и состоящих на учете в Банке данных СОП, посещенных по результатам проведенных рейдов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</w:tr>
      <w:tr w:rsidR="00415B98" w:rsidRPr="00415B98" w:rsidTr="00415B98">
        <w:trPr>
          <w:trHeight w:val="630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 количество семей, предположительно находящихся в СОП, посещенных по результатам проведенных рейдов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2</w:t>
            </w:r>
          </w:p>
        </w:tc>
      </w:tr>
      <w:tr w:rsidR="00415B98" w:rsidRPr="00415B98" w:rsidTr="00415B98">
        <w:trPr>
          <w:trHeight w:val="720"/>
        </w:trPr>
        <w:tc>
          <w:tcPr>
            <w:tcW w:w="843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Количество несовершеннолетних, выявленных в местах, запрещенных для посещения детьми</w:t>
            </w:r>
            <w:r w:rsidRPr="00415B98">
              <w:rPr>
                <w:rFonts w:eastAsia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415B98" w:rsidRPr="00415B98" w:rsidTr="00415B98">
        <w:trPr>
          <w:trHeight w:val="1065"/>
        </w:trPr>
        <w:tc>
          <w:tcPr>
            <w:tcW w:w="843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 xml:space="preserve">Количество несовершеннолетних, выявленных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 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14</w:t>
            </w:r>
          </w:p>
        </w:tc>
      </w:tr>
      <w:tr w:rsidR="00415B98" w:rsidRPr="00415B98" w:rsidTr="00415B98">
        <w:trPr>
          <w:trHeight w:val="1365"/>
        </w:trPr>
        <w:tc>
          <w:tcPr>
            <w:tcW w:w="843" w:type="dxa"/>
            <w:vMerge w:val="restart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Общее количество несовершеннолетних, выявленных в местах, запрещенных для посещения детьми, и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      </w:r>
            <w:r w:rsidRPr="00415B98">
              <w:rPr>
                <w:rFonts w:eastAsia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14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4.1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 xml:space="preserve">- </w:t>
            </w:r>
            <w:proofErr w:type="gramStart"/>
            <w:r w:rsidRPr="00415B98">
              <w:rPr>
                <w:rFonts w:eastAsiaTheme="minorHAnsi" w:cstheme="minorBidi"/>
                <w:sz w:val="24"/>
                <w:szCs w:val="24"/>
              </w:rPr>
              <w:t>переданы</w:t>
            </w:r>
            <w:proofErr w:type="gramEnd"/>
            <w:r w:rsidRPr="00415B98">
              <w:rPr>
                <w:rFonts w:eastAsiaTheme="minorHAnsi" w:cstheme="minorBidi"/>
                <w:sz w:val="24"/>
                <w:szCs w:val="24"/>
              </w:rPr>
              <w:t xml:space="preserve"> родителям (законным представителям) несовершеннолетних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14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4.2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proofErr w:type="gramStart"/>
            <w:r w:rsidRPr="00415B98">
              <w:rPr>
                <w:rFonts w:eastAsiaTheme="minorHAnsi" w:cstheme="minorBidi"/>
                <w:sz w:val="24"/>
                <w:szCs w:val="24"/>
              </w:rPr>
              <w:t>- помещены в специализированные учреждения для несовершеннолетних</w:t>
            </w:r>
            <w:proofErr w:type="gramEnd"/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415B98" w:rsidRPr="00415B98" w:rsidTr="00415B98">
        <w:trPr>
          <w:trHeight w:val="645"/>
        </w:trPr>
        <w:tc>
          <w:tcPr>
            <w:tcW w:w="843" w:type="dxa"/>
            <w:vMerge w:val="restart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Количество протоколов об административных правонарушениях, составленных членами КДН и ЗП МО</w:t>
            </w:r>
            <w:r w:rsidRPr="00415B98">
              <w:rPr>
                <w:rFonts w:eastAsia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14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в отношении родителей (лиц, их заменяющих)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14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в отношении лиц, осуществляющих мероприятия с участием детей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415B98" w:rsidRPr="00415B98" w:rsidTr="00415B98">
        <w:trPr>
          <w:trHeight w:val="945"/>
        </w:trPr>
        <w:tc>
          <w:tcPr>
            <w:tcW w:w="843" w:type="dxa"/>
            <w:vMerge w:val="restart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proofErr w:type="gramStart"/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 xml:space="preserve">Количество протоколов об административных правонарушениях, составленных членами КДН и ЗП МО и переданных по подведомственности </w:t>
            </w:r>
            <w:r w:rsidRPr="00415B98">
              <w:rPr>
                <w:rFonts w:eastAsiaTheme="minorHAnsi" w:cstheme="minorBidi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в отношении родителей (лиц, их заменяющих)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в отношении лиц, осуществляющих мероприятия с участием детей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415B98" w:rsidRPr="00415B98" w:rsidTr="00415B98">
        <w:trPr>
          <w:trHeight w:val="630"/>
        </w:trPr>
        <w:tc>
          <w:tcPr>
            <w:tcW w:w="843" w:type="dxa"/>
            <w:vMerge w:val="restart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 xml:space="preserve">Количество протоколов об административных правонарушениях, поступивших в КДН и ЗП МО 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14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в отношении родителей (лиц, их заменяющих)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14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в отношении лиц, осуществляющих мероприятия с участием детей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415B98" w:rsidRPr="00415B98" w:rsidTr="00415B98">
        <w:trPr>
          <w:trHeight w:val="630"/>
        </w:trPr>
        <w:tc>
          <w:tcPr>
            <w:tcW w:w="843" w:type="dxa"/>
            <w:vMerge w:val="restart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Количеств</w:t>
            </w:r>
            <w:bookmarkStart w:id="0" w:name="_GoBack"/>
            <w:bookmarkEnd w:id="0"/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 xml:space="preserve">о протоколов об административных правонарушениях, рассмотренных КДН и ЗП МО </w:t>
            </w:r>
            <w:r w:rsidRPr="00415B98">
              <w:rPr>
                <w:rFonts w:eastAsia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7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14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в отношении родителей (лиц, их заменяющих)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7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14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в отношении лиц, осуществляющих мероприятия с участием детей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415B98" w:rsidRPr="00415B98" w:rsidTr="00415B98">
        <w:trPr>
          <w:trHeight w:val="495"/>
        </w:trPr>
        <w:tc>
          <w:tcPr>
            <w:tcW w:w="843" w:type="dxa"/>
            <w:vMerge w:val="restart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9</w:t>
            </w: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Количество лиц, привлеченных КДН и ЗП МО к административной ответственности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14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415B98" w:rsidRPr="00415B98" w:rsidTr="00415B98">
        <w:trPr>
          <w:trHeight w:val="405"/>
        </w:trPr>
        <w:tc>
          <w:tcPr>
            <w:tcW w:w="843" w:type="dxa"/>
            <w:vMerge w:val="restart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9</w:t>
            </w:r>
            <w:r w:rsidRPr="00415B98">
              <w:rPr>
                <w:rFonts w:eastAsiaTheme="minorHAnsi" w:cstheme="minorBidi"/>
                <w:sz w:val="24"/>
                <w:szCs w:val="24"/>
              </w:rPr>
              <w:t>.1.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родителей (законных представителей) несовершеннолетних (всего)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7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14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415B98" w:rsidRPr="00415B98" w:rsidTr="00415B98">
        <w:trPr>
          <w:trHeight w:val="40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иностранных граждан и (или) лиц без гражданства, имеющих детей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415B98" w:rsidRPr="00415B98" w:rsidTr="00415B98">
        <w:trPr>
          <w:trHeight w:val="40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опекунов (попечителей), приемных родителей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9</w:t>
            </w:r>
            <w:r w:rsidRPr="00415B98">
              <w:rPr>
                <w:rFonts w:eastAsiaTheme="minorHAnsi" w:cstheme="minorBidi"/>
                <w:sz w:val="24"/>
                <w:szCs w:val="24"/>
              </w:rPr>
              <w:t>.2.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лиц, осуществляющих мероприятия с участием детей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415B98" w:rsidRPr="00415B98" w:rsidTr="00415B98">
        <w:trPr>
          <w:trHeight w:val="390"/>
        </w:trPr>
        <w:tc>
          <w:tcPr>
            <w:tcW w:w="843" w:type="dxa"/>
            <w:vMerge w:val="restart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10</w:t>
            </w: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415B98">
              <w:rPr>
                <w:rFonts w:eastAsiaTheme="minorHAnsi" w:cstheme="minorBidi"/>
                <w:b/>
                <w:bCs/>
                <w:sz w:val="24"/>
                <w:szCs w:val="24"/>
              </w:rPr>
              <w:t>Количество наложенных КДН и ЗП МО штрафов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7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14</w:t>
            </w:r>
          </w:p>
        </w:tc>
      </w:tr>
      <w:tr w:rsidR="00415B98" w:rsidRPr="00415B98" w:rsidTr="00415B98">
        <w:trPr>
          <w:trHeight w:val="37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на сумму (руб.)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2300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4600</w:t>
            </w:r>
          </w:p>
        </w:tc>
      </w:tr>
      <w:tr w:rsidR="00415B98" w:rsidRPr="00415B98" w:rsidTr="00415B98">
        <w:trPr>
          <w:trHeight w:val="34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- на сумму (руб.)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1200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5300</w:t>
            </w:r>
          </w:p>
        </w:tc>
      </w:tr>
      <w:tr w:rsidR="00415B98" w:rsidRPr="00415B98" w:rsidTr="00415B98">
        <w:trPr>
          <w:trHeight w:val="315"/>
        </w:trPr>
        <w:tc>
          <w:tcPr>
            <w:tcW w:w="843" w:type="dxa"/>
            <w:vMerge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154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415B98" w:rsidRPr="00415B98" w:rsidRDefault="00415B98" w:rsidP="00415B98">
            <w:pPr>
              <w:rPr>
                <w:rFonts w:eastAsiaTheme="minorHAnsi" w:cstheme="minorBidi"/>
                <w:sz w:val="24"/>
                <w:szCs w:val="24"/>
              </w:rPr>
            </w:pPr>
            <w:r w:rsidRPr="00415B98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</w:tbl>
    <w:p w:rsidR="00415B98" w:rsidRPr="00415B98" w:rsidRDefault="00415B98" w:rsidP="00415B98">
      <w:pPr>
        <w:rPr>
          <w:rFonts w:eastAsiaTheme="minorHAnsi" w:cstheme="minorBidi"/>
          <w:sz w:val="24"/>
          <w:szCs w:val="24"/>
        </w:rPr>
      </w:pPr>
    </w:p>
    <w:p w:rsidR="00FF2AA9" w:rsidRPr="00415B98" w:rsidRDefault="00415B98">
      <w:pPr>
        <w:rPr>
          <w:sz w:val="24"/>
          <w:szCs w:val="24"/>
        </w:rPr>
      </w:pPr>
    </w:p>
    <w:sectPr w:rsidR="00FF2AA9" w:rsidRPr="0041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98"/>
    <w:rsid w:val="00415B98"/>
    <w:rsid w:val="00472155"/>
    <w:rsid w:val="007C6816"/>
    <w:rsid w:val="00921E02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9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9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2020-05-27T02:39:00Z</dcterms:created>
  <dcterms:modified xsi:type="dcterms:W3CDTF">2020-05-27T02:42:00Z</dcterms:modified>
</cp:coreProperties>
</file>